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9" w:rsidRPr="006839DB" w:rsidRDefault="006839DB">
      <w:pPr>
        <w:rPr>
          <w:b/>
          <w:sz w:val="28"/>
        </w:rPr>
      </w:pPr>
      <w:r w:rsidRPr="006839DB">
        <w:rPr>
          <w:b/>
          <w:sz w:val="28"/>
        </w:rPr>
        <w:t>Tempi di reazione – A. Marzi</w:t>
      </w: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</w:pPr>
      <w:r w:rsidRPr="006839DB">
        <w:rPr>
          <w:rFonts w:ascii="Arial" w:eastAsia="Times New Roman" w:hAnsi="Arial" w:cs="Arial"/>
          <w:color w:val="333333"/>
          <w:lang w:eastAsia="it-IT"/>
        </w:rPr>
        <w:t xml:space="preserve">Alberto Marzi (1907-1983), si occupò di tempi di reazione e attenzione fin dalla sua tesi di laurea, conseguita in filosofia a Firenze nel 1929, poi partecipò al laboratorio </w:t>
      </w: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 xml:space="preserve">di psicologia sperimentale, fondato da Francesco De </w:t>
      </w:r>
      <w:proofErr w:type="spellStart"/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Sarlo</w:t>
      </w:r>
      <w:proofErr w:type="spellEnd"/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 xml:space="preserve"> e diretto poi Enzo </w:t>
      </w:r>
      <w:proofErr w:type="spellStart"/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Bonventura</w:t>
      </w:r>
      <w:proofErr w:type="spellEnd"/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 xml:space="preserve">, e di cui dal 1938 fu direttore. All'inizio degli anni '30 compì ricerche sperimentali sull'attenzione e sui tempi di reazione. </w:t>
      </w: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</w:pP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Nel 1949 vinta la cattedra di psicologia all'Università di Bari, fondò il laboratorio dell'Istituto di psicologia che oggi è a lui intitolato.</w:t>
      </w: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</w:pP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</w:pP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 xml:space="preserve">Nel disegno, un </w:t>
      </w:r>
      <w:r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 xml:space="preserve">complesso </w:t>
      </w: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apparato per la misurazione dei tempi di reazione da lui progettato.</w:t>
      </w: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333333"/>
          <w:shd w:val="clear" w:color="auto" w:fill="FFFFFF"/>
        </w:rPr>
      </w:pP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br/>
      </w:r>
      <w:r w:rsidRPr="006839DB">
        <w:rPr>
          <w:rFonts w:ascii="Arial" w:hAnsi="Arial" w:cs="Arial"/>
          <w:color w:val="333333"/>
          <w:shd w:val="clear" w:color="auto" w:fill="FFFFFF"/>
        </w:rPr>
        <w:t>Riferimenti:</w:t>
      </w:r>
    </w:p>
    <w:p w:rsidR="006839DB" w:rsidRPr="006839DB" w:rsidRDefault="006839DB" w:rsidP="006839DB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333333"/>
          <w:shd w:val="clear" w:color="auto" w:fill="FFFFFF"/>
        </w:rPr>
      </w:pPr>
      <w:r w:rsidRPr="006839DB">
        <w:rPr>
          <w:rFonts w:ascii="Arial" w:hAnsi="Arial" w:cs="Arial"/>
          <w:color w:val="333333"/>
          <w:shd w:val="clear" w:color="auto" w:fill="FFFFFF"/>
        </w:rPr>
        <w:t>La funzione selettiva dell'attenzione, </w:t>
      </w:r>
      <w:r w:rsidRPr="006839DB">
        <w:rPr>
          <w:rStyle w:val="Enfasicorsivo"/>
          <w:rFonts w:ascii="Arial" w:hAnsi="Arial" w:cs="Arial"/>
          <w:color w:val="333333"/>
          <w:bdr w:val="none" w:sz="0" w:space="0" w:color="auto" w:frame="1"/>
          <w:shd w:val="clear" w:color="auto" w:fill="FFFFFF"/>
        </w:rPr>
        <w:t>Archivio italiano di Psicologia</w:t>
      </w:r>
      <w:r w:rsidRPr="006839DB">
        <w:rPr>
          <w:rFonts w:ascii="Arial" w:hAnsi="Arial" w:cs="Arial"/>
          <w:color w:val="333333"/>
          <w:shd w:val="clear" w:color="auto" w:fill="FFFFFF"/>
        </w:rPr>
        <w:t>, vol. IX, n. 3, 1931.</w:t>
      </w:r>
    </w:p>
    <w:p w:rsidR="006839DB" w:rsidRPr="006839DB" w:rsidRDefault="006839DB" w:rsidP="006839DB">
      <w:pPr>
        <w:spacing w:after="0" w:line="240" w:lineRule="auto"/>
        <w:textAlignment w:val="baseline"/>
        <w:rPr>
          <w:rFonts w:ascii="Arial" w:eastAsia="Times New Roman" w:hAnsi="Arial" w:cs="Arial"/>
          <w:color w:val="333333"/>
          <w:lang w:eastAsia="it-IT"/>
        </w:rPr>
      </w:pP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Sinatra, M. (Ed.) (1997). </w:t>
      </w:r>
      <w:r w:rsidRPr="006839DB">
        <w:rPr>
          <w:rFonts w:ascii="Arial" w:eastAsia="Times New Roman" w:hAnsi="Arial" w:cs="Arial"/>
          <w:i/>
          <w:iCs/>
          <w:color w:val="333333"/>
          <w:bdr w:val="none" w:sz="0" w:space="0" w:color="auto" w:frame="1"/>
          <w:lang w:eastAsia="it-IT"/>
        </w:rPr>
        <w:t>L'uomo giusto al posto giusto. A. Marzi e la fondazione dell'Istituto di Psicologia dell'Università di Bari (1949-1955)</w:t>
      </w: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t>. Bari: Laterza.</w:t>
      </w:r>
      <w:r w:rsidRPr="006839DB">
        <w:rPr>
          <w:rFonts w:ascii="Arial" w:eastAsia="Times New Roman" w:hAnsi="Arial" w:cs="Arial"/>
          <w:color w:val="333333"/>
          <w:bdr w:val="none" w:sz="0" w:space="0" w:color="auto" w:frame="1"/>
          <w:lang w:eastAsia="it-IT"/>
        </w:rPr>
        <w:br/>
      </w:r>
    </w:p>
    <w:p w:rsidR="006839DB" w:rsidRDefault="006839DB"/>
    <w:p w:rsidR="006839DB" w:rsidRDefault="006839DB">
      <w:r>
        <w:rPr>
          <w:noProof/>
          <w:lang w:eastAsia="it-IT"/>
        </w:rPr>
        <w:drawing>
          <wp:inline distT="0" distB="0" distL="0" distR="0" wp14:anchorId="2AEAADBF" wp14:editId="24C47306">
            <wp:extent cx="6120130" cy="3888602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39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DB"/>
    <w:rsid w:val="001434BB"/>
    <w:rsid w:val="0026554C"/>
    <w:rsid w:val="00310369"/>
    <w:rsid w:val="00466D9E"/>
    <w:rsid w:val="006839DB"/>
    <w:rsid w:val="00A1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6839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6839D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ategory">
    <w:name w:val="category"/>
    <w:basedOn w:val="Carpredefinitoparagrafo"/>
    <w:rsid w:val="006839DB"/>
  </w:style>
  <w:style w:type="character" w:styleId="Enfasicorsivo">
    <w:name w:val="Emphasis"/>
    <w:basedOn w:val="Carpredefinitoparagrafo"/>
    <w:uiPriority w:val="20"/>
    <w:qFormat/>
    <w:rsid w:val="006839D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6839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6839D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category">
    <w:name w:val="category"/>
    <w:basedOn w:val="Carpredefinitoparagrafo"/>
    <w:rsid w:val="006839DB"/>
  </w:style>
  <w:style w:type="character" w:styleId="Enfasicorsivo">
    <w:name w:val="Emphasis"/>
    <w:basedOn w:val="Carpredefinitoparagrafo"/>
    <w:uiPriority w:val="20"/>
    <w:qFormat/>
    <w:rsid w:val="006839DB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9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6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1</cp:revision>
  <dcterms:created xsi:type="dcterms:W3CDTF">2019-01-27T12:18:00Z</dcterms:created>
  <dcterms:modified xsi:type="dcterms:W3CDTF">2019-01-27T12:26:00Z</dcterms:modified>
</cp:coreProperties>
</file>